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9D" w:rsidRPr="00865723" w:rsidRDefault="006F2DAF" w:rsidP="00865723">
      <w:pPr>
        <w:jc w:val="center"/>
        <w:rPr>
          <w:b/>
          <w:sz w:val="24"/>
          <w:szCs w:val="24"/>
        </w:rPr>
      </w:pPr>
      <w:r>
        <w:rPr>
          <w:b/>
          <w:sz w:val="24"/>
          <w:szCs w:val="24"/>
        </w:rPr>
        <w:t>Agriculture Engineering</w:t>
      </w:r>
      <w:r w:rsidR="00865723" w:rsidRPr="00865723">
        <w:rPr>
          <w:b/>
          <w:sz w:val="24"/>
          <w:szCs w:val="24"/>
        </w:rPr>
        <w:t xml:space="preserve"> Syllabus </w:t>
      </w:r>
    </w:p>
    <w:p w:rsidR="00865723" w:rsidRPr="00865723" w:rsidRDefault="00865723" w:rsidP="00865723">
      <w:pPr>
        <w:jc w:val="center"/>
        <w:rPr>
          <w:b/>
          <w:sz w:val="24"/>
          <w:szCs w:val="24"/>
        </w:rPr>
      </w:pPr>
      <w:r w:rsidRPr="00865723">
        <w:rPr>
          <w:b/>
          <w:sz w:val="24"/>
          <w:szCs w:val="24"/>
        </w:rPr>
        <w:t>Ms. Lauren Rogers</w:t>
      </w:r>
    </w:p>
    <w:p w:rsidR="00865723" w:rsidRDefault="00865723" w:rsidP="00865723">
      <w:pPr>
        <w:jc w:val="center"/>
        <w:rPr>
          <w:b/>
          <w:sz w:val="24"/>
          <w:szCs w:val="24"/>
        </w:rPr>
      </w:pPr>
      <w:r w:rsidRPr="00865723">
        <w:rPr>
          <w:b/>
          <w:sz w:val="24"/>
          <w:szCs w:val="24"/>
        </w:rPr>
        <w:t>Room 302</w:t>
      </w:r>
    </w:p>
    <w:p w:rsidR="0095006D" w:rsidRPr="0095006D" w:rsidRDefault="0095006D" w:rsidP="00865723">
      <w:pPr>
        <w:autoSpaceDE w:val="0"/>
        <w:autoSpaceDN w:val="0"/>
        <w:adjustRightInd w:val="0"/>
        <w:spacing w:after="0" w:line="240" w:lineRule="auto"/>
        <w:rPr>
          <w:rFonts w:ascii="Byington" w:hAnsi="Byington" w:cs="ArialMT-Identity-H"/>
          <w:b/>
          <w:sz w:val="24"/>
          <w:szCs w:val="24"/>
        </w:rPr>
      </w:pPr>
      <w:r w:rsidRPr="0095006D">
        <w:rPr>
          <w:rFonts w:ascii="Byington" w:hAnsi="Byington" w:cs="ArialMT-Identity-H"/>
          <w:b/>
          <w:sz w:val="24"/>
          <w:szCs w:val="24"/>
        </w:rPr>
        <w:t>Course Description:</w:t>
      </w:r>
    </w:p>
    <w:p w:rsidR="006F2DAF" w:rsidRDefault="006F2DAF" w:rsidP="006F2DAF">
      <w:pPr>
        <w:autoSpaceDE w:val="0"/>
        <w:autoSpaceDN w:val="0"/>
        <w:adjustRightInd w:val="0"/>
        <w:spacing w:after="0" w:line="240" w:lineRule="auto"/>
        <w:rPr>
          <w:rFonts w:ascii="Byington" w:hAnsi="Byington" w:cs="ArialMT-Identity-H"/>
          <w:b/>
          <w:sz w:val="24"/>
          <w:szCs w:val="24"/>
        </w:rPr>
      </w:pPr>
      <w:r w:rsidRPr="006F2DAF">
        <w:rPr>
          <w:rFonts w:ascii="Byington" w:hAnsi="Byington"/>
          <w:sz w:val="24"/>
          <w:szCs w:val="24"/>
        </w:rPr>
        <w:t>Agricultural Engineering includes standards on metal fabrication and agriculture structures. Subject matter will include hot/cold metal work, cost and material computation, electrical wiring, engine service and repair, blueprint reading, drawing and selection of appropriate materials for projects.</w:t>
      </w:r>
    </w:p>
    <w:p w:rsidR="006F2DAF" w:rsidRDefault="006F2DAF" w:rsidP="006F2DAF">
      <w:pPr>
        <w:autoSpaceDE w:val="0"/>
        <w:autoSpaceDN w:val="0"/>
        <w:adjustRightInd w:val="0"/>
        <w:spacing w:after="0" w:line="240" w:lineRule="auto"/>
        <w:rPr>
          <w:rFonts w:ascii="Byington" w:hAnsi="Byington" w:cs="ArialMT-Identity-H"/>
          <w:b/>
          <w:sz w:val="24"/>
          <w:szCs w:val="24"/>
        </w:rPr>
      </w:pPr>
    </w:p>
    <w:p w:rsidR="0095006D" w:rsidRPr="0095006D" w:rsidRDefault="0095006D" w:rsidP="006F2DAF">
      <w:pPr>
        <w:autoSpaceDE w:val="0"/>
        <w:autoSpaceDN w:val="0"/>
        <w:adjustRightInd w:val="0"/>
        <w:spacing w:after="0" w:line="240" w:lineRule="auto"/>
        <w:rPr>
          <w:rFonts w:ascii="Byington" w:hAnsi="Byington" w:cs="ArialMT-Identity-H"/>
          <w:b/>
          <w:sz w:val="24"/>
          <w:szCs w:val="24"/>
        </w:rPr>
      </w:pPr>
      <w:r w:rsidRPr="0095006D">
        <w:rPr>
          <w:rFonts w:ascii="Byington" w:hAnsi="Byington" w:cs="ArialMT-Identity-H"/>
          <w:b/>
          <w:sz w:val="24"/>
          <w:szCs w:val="24"/>
        </w:rPr>
        <w:t>Rules:</w:t>
      </w:r>
    </w:p>
    <w:p w:rsidR="00865723" w:rsidRDefault="0095006D" w:rsidP="00865723">
      <w:pPr>
        <w:autoSpaceDE w:val="0"/>
        <w:autoSpaceDN w:val="0"/>
        <w:adjustRightInd w:val="0"/>
        <w:spacing w:after="0" w:line="240" w:lineRule="auto"/>
        <w:rPr>
          <w:rFonts w:ascii="Byington" w:hAnsi="Byington" w:cs="ArialMT-Identity-H"/>
          <w:sz w:val="24"/>
          <w:szCs w:val="24"/>
        </w:rPr>
      </w:pPr>
      <w:r>
        <w:rPr>
          <w:rFonts w:ascii="Byington" w:hAnsi="Byington" w:cs="ArialMT-Identity-H"/>
          <w:sz w:val="24"/>
          <w:szCs w:val="24"/>
        </w:rPr>
        <w:t>Each</w:t>
      </w:r>
      <w:r w:rsidR="00080C5D">
        <w:rPr>
          <w:rFonts w:ascii="Byington" w:hAnsi="Byington" w:cs="ArialMT-Identity-H"/>
          <w:sz w:val="24"/>
          <w:szCs w:val="24"/>
        </w:rPr>
        <w:t xml:space="preserve"> student enrolled in Agriculture courses</w:t>
      </w:r>
      <w:r>
        <w:rPr>
          <w:rFonts w:ascii="Byington" w:hAnsi="Byington" w:cs="ArialMT-Identity-H"/>
          <w:sz w:val="24"/>
          <w:szCs w:val="24"/>
        </w:rPr>
        <w:t xml:space="preserve"> is expected to follow all class rules and guidelines. These rules are in place for safety reasons, as well as classroom management. </w:t>
      </w:r>
    </w:p>
    <w:p w:rsidR="005A6D25" w:rsidRDefault="005A6D25" w:rsidP="005A6D25">
      <w:pPr>
        <w:autoSpaceDE w:val="0"/>
        <w:autoSpaceDN w:val="0"/>
        <w:adjustRightInd w:val="0"/>
        <w:spacing w:after="0" w:line="240" w:lineRule="auto"/>
        <w:rPr>
          <w:rFonts w:ascii="Byington" w:hAnsi="Byington" w:cs="ArialMT-Identity-H"/>
          <w:sz w:val="24"/>
          <w:szCs w:val="24"/>
        </w:rPr>
      </w:pPr>
      <w:r>
        <w:rPr>
          <w:rFonts w:ascii="Byington" w:hAnsi="Byington" w:cs="ArialMT-Identity-H"/>
          <w:sz w:val="24"/>
          <w:szCs w:val="24"/>
        </w:rPr>
        <w:t xml:space="preserve">All shop rules are strictly enforced. While in the shop, closed-toed shoes, pants, and safety glasses are non-negotiable. No eating or drinking is allowed in the shop. Failure to wear appropriate clothing or follow all safety rules will result in a student missing out on the lab activity for the day with no chance to make up the work. The second time shop safety rules are </w:t>
      </w:r>
      <w:proofErr w:type="gramStart"/>
      <w:r>
        <w:rPr>
          <w:rFonts w:ascii="Byington" w:hAnsi="Byington" w:cs="ArialMT-Identity-H"/>
          <w:sz w:val="24"/>
          <w:szCs w:val="24"/>
        </w:rPr>
        <w:t>broken,</w:t>
      </w:r>
      <w:proofErr w:type="gramEnd"/>
      <w:r>
        <w:rPr>
          <w:rFonts w:ascii="Byington" w:hAnsi="Byington" w:cs="ArialMT-Identity-H"/>
          <w:sz w:val="24"/>
          <w:szCs w:val="24"/>
        </w:rPr>
        <w:t xml:space="preserve"> the student will be forced to miss a week of lab activities. The third offense will result in no shop activities for the rest of the school year and possible disciplinary actions. These shop rules are FOR YOUR and OTHERS’ SAFETY!!!!</w:t>
      </w:r>
    </w:p>
    <w:p w:rsidR="005A6D25" w:rsidRDefault="005A6D25" w:rsidP="00865723">
      <w:pPr>
        <w:autoSpaceDE w:val="0"/>
        <w:autoSpaceDN w:val="0"/>
        <w:adjustRightInd w:val="0"/>
        <w:spacing w:after="0" w:line="240" w:lineRule="auto"/>
        <w:rPr>
          <w:rFonts w:ascii="Byington" w:hAnsi="Byington" w:cs="ArialMT-Identity-H"/>
          <w:sz w:val="24"/>
          <w:szCs w:val="24"/>
        </w:rPr>
      </w:pPr>
    </w:p>
    <w:p w:rsidR="0095006D" w:rsidRDefault="0095006D" w:rsidP="00865723">
      <w:pPr>
        <w:autoSpaceDE w:val="0"/>
        <w:autoSpaceDN w:val="0"/>
        <w:adjustRightInd w:val="0"/>
        <w:spacing w:after="0" w:line="240" w:lineRule="auto"/>
        <w:rPr>
          <w:rFonts w:ascii="Byington" w:hAnsi="Byington" w:cs="ArialMT-Identity-H"/>
          <w:sz w:val="24"/>
          <w:szCs w:val="24"/>
        </w:rPr>
      </w:pPr>
    </w:p>
    <w:p w:rsidR="0095006D" w:rsidRPr="0095006D" w:rsidRDefault="0095006D" w:rsidP="00865723">
      <w:pPr>
        <w:autoSpaceDE w:val="0"/>
        <w:autoSpaceDN w:val="0"/>
        <w:adjustRightInd w:val="0"/>
        <w:spacing w:after="0" w:line="240" w:lineRule="auto"/>
        <w:rPr>
          <w:rFonts w:ascii="Byington" w:hAnsi="Byington" w:cs="ArialMT-Identity-H"/>
          <w:b/>
          <w:sz w:val="24"/>
          <w:szCs w:val="24"/>
        </w:rPr>
      </w:pPr>
      <w:r w:rsidRPr="0095006D">
        <w:rPr>
          <w:rFonts w:ascii="Byington" w:hAnsi="Byington" w:cs="ArialMT-Identity-H"/>
          <w:b/>
          <w:sz w:val="24"/>
          <w:szCs w:val="24"/>
        </w:rPr>
        <w:t>*Please note that there will be inter</w:t>
      </w:r>
      <w:r w:rsidR="00080C5D">
        <w:rPr>
          <w:rFonts w:ascii="Byington" w:hAnsi="Byington" w:cs="ArialMT-Identity-H"/>
          <w:b/>
          <w:sz w:val="24"/>
          <w:szCs w:val="24"/>
        </w:rPr>
        <w:t>action w</w:t>
      </w:r>
      <w:r w:rsidR="003F7BDB">
        <w:rPr>
          <w:rFonts w:ascii="Byington" w:hAnsi="Byington" w:cs="ArialMT-Identity-H"/>
          <w:b/>
          <w:sz w:val="24"/>
          <w:szCs w:val="24"/>
        </w:rPr>
        <w:t>ith animals, plants, and power tools</w:t>
      </w:r>
      <w:r w:rsidR="00080C5D">
        <w:rPr>
          <w:rFonts w:ascii="Byington" w:hAnsi="Byington" w:cs="ArialMT-Identity-H"/>
          <w:b/>
          <w:sz w:val="24"/>
          <w:szCs w:val="24"/>
        </w:rPr>
        <w:t>.*</w:t>
      </w:r>
    </w:p>
    <w:p w:rsidR="0095006D" w:rsidRDefault="0095006D" w:rsidP="00865723">
      <w:pPr>
        <w:autoSpaceDE w:val="0"/>
        <w:autoSpaceDN w:val="0"/>
        <w:adjustRightInd w:val="0"/>
        <w:spacing w:after="0" w:line="240" w:lineRule="auto"/>
        <w:rPr>
          <w:rFonts w:ascii="Byington" w:hAnsi="Byington" w:cs="ArialMT-Identity-H"/>
          <w:sz w:val="24"/>
          <w:szCs w:val="24"/>
        </w:rPr>
      </w:pPr>
    </w:p>
    <w:p w:rsidR="0095006D" w:rsidRDefault="0095006D" w:rsidP="00865723">
      <w:pPr>
        <w:autoSpaceDE w:val="0"/>
        <w:autoSpaceDN w:val="0"/>
        <w:adjustRightInd w:val="0"/>
        <w:spacing w:after="0" w:line="240" w:lineRule="auto"/>
        <w:rPr>
          <w:rFonts w:ascii="Byington" w:hAnsi="Byington" w:cs="ArialMT-Identity-H"/>
          <w:sz w:val="24"/>
          <w:szCs w:val="24"/>
        </w:rPr>
      </w:pPr>
      <w:r w:rsidRPr="0095006D">
        <w:rPr>
          <w:rFonts w:ascii="Byington" w:hAnsi="Byington" w:cs="ArialMT-Identity-H"/>
          <w:b/>
          <w:sz w:val="24"/>
          <w:szCs w:val="24"/>
        </w:rPr>
        <w:t>Grading</w:t>
      </w:r>
      <w:r>
        <w:rPr>
          <w:rFonts w:ascii="Byington" w:hAnsi="Byington" w:cs="ArialMT-Identity-H"/>
          <w:sz w:val="24"/>
          <w:szCs w:val="24"/>
        </w:rPr>
        <w:t xml:space="preserve"> will tentatively consist of a 6 Weeks exam, 1-2 quizzes per 6 weeks, a lab grade for each lab, and a mid-term and final exam. All grades will be weighed the same.</w:t>
      </w:r>
    </w:p>
    <w:p w:rsidR="0095006D" w:rsidRDefault="0095006D" w:rsidP="00865723">
      <w:pPr>
        <w:autoSpaceDE w:val="0"/>
        <w:autoSpaceDN w:val="0"/>
        <w:adjustRightInd w:val="0"/>
        <w:spacing w:after="0" w:line="240" w:lineRule="auto"/>
        <w:rPr>
          <w:rFonts w:ascii="Byington" w:hAnsi="Byington" w:cs="ArialMT-Identity-H"/>
          <w:sz w:val="24"/>
          <w:szCs w:val="24"/>
        </w:rPr>
      </w:pPr>
    </w:p>
    <w:p w:rsidR="006F2DAF" w:rsidRDefault="006F2DAF" w:rsidP="006F2DAF">
      <w:pPr>
        <w:pStyle w:val="Default"/>
        <w:rPr>
          <w:sz w:val="23"/>
          <w:szCs w:val="23"/>
        </w:rPr>
      </w:pPr>
      <w:r>
        <w:rPr>
          <w:b/>
          <w:bCs/>
          <w:sz w:val="23"/>
          <w:szCs w:val="23"/>
        </w:rPr>
        <w:t xml:space="preserve">Standard 1.0 </w:t>
      </w:r>
    </w:p>
    <w:p w:rsidR="006F2DAF" w:rsidRDefault="006F2DAF" w:rsidP="006F2DAF">
      <w:pPr>
        <w:pStyle w:val="Default"/>
        <w:rPr>
          <w:sz w:val="23"/>
          <w:szCs w:val="23"/>
        </w:rPr>
      </w:pPr>
      <w:r>
        <w:rPr>
          <w:b/>
          <w:bCs/>
          <w:sz w:val="23"/>
          <w:szCs w:val="23"/>
        </w:rPr>
        <w:t xml:space="preserve">Evaluate career options in the area of agricultural engineering. </w:t>
      </w:r>
    </w:p>
    <w:p w:rsidR="006F2DAF" w:rsidRDefault="006F2DAF" w:rsidP="006F2DAF">
      <w:pPr>
        <w:pStyle w:val="Default"/>
        <w:rPr>
          <w:sz w:val="23"/>
          <w:szCs w:val="23"/>
        </w:rPr>
      </w:pPr>
      <w:r>
        <w:rPr>
          <w:sz w:val="23"/>
          <w:szCs w:val="23"/>
        </w:rPr>
        <w:t xml:space="preserve">1.1 Research and prepare a written report on career goals related to agricultural engineering. </w:t>
      </w:r>
    </w:p>
    <w:p w:rsidR="006F2DAF" w:rsidRDefault="006F2DAF" w:rsidP="006F2DAF">
      <w:pPr>
        <w:pStyle w:val="Default"/>
        <w:rPr>
          <w:sz w:val="23"/>
          <w:szCs w:val="23"/>
        </w:rPr>
      </w:pPr>
      <w:r>
        <w:rPr>
          <w:sz w:val="23"/>
          <w:szCs w:val="23"/>
        </w:rPr>
        <w:lastRenderedPageBreak/>
        <w:t xml:space="preserve">1.2 Prepare a career plan for a related area in agricultural engineering. </w:t>
      </w:r>
    </w:p>
    <w:p w:rsidR="006F2DAF" w:rsidRDefault="006F2DAF" w:rsidP="006F2DAF">
      <w:pPr>
        <w:pStyle w:val="Default"/>
        <w:rPr>
          <w:sz w:val="23"/>
          <w:szCs w:val="23"/>
        </w:rPr>
      </w:pPr>
      <w:r>
        <w:rPr>
          <w:sz w:val="23"/>
          <w:szCs w:val="23"/>
        </w:rPr>
        <w:t xml:space="preserve">1.3 Research utilizing current resources to develop a written report on career opportunities in agricultural manufacturing. </w:t>
      </w:r>
    </w:p>
    <w:p w:rsidR="006F2DAF" w:rsidRDefault="006F2DAF" w:rsidP="006F2DAF">
      <w:pPr>
        <w:pStyle w:val="Default"/>
        <w:rPr>
          <w:sz w:val="23"/>
          <w:szCs w:val="23"/>
        </w:rPr>
      </w:pPr>
    </w:p>
    <w:p w:rsidR="006F2DAF" w:rsidRDefault="006F2DAF" w:rsidP="006F2DAF">
      <w:pPr>
        <w:pStyle w:val="Default"/>
        <w:rPr>
          <w:sz w:val="23"/>
          <w:szCs w:val="23"/>
        </w:rPr>
      </w:pPr>
      <w:r>
        <w:rPr>
          <w:b/>
          <w:bCs/>
          <w:sz w:val="23"/>
          <w:szCs w:val="23"/>
        </w:rPr>
        <w:t xml:space="preserve">Standard 2.0 </w:t>
      </w:r>
    </w:p>
    <w:p w:rsidR="006F2DAF" w:rsidRDefault="006F2DAF" w:rsidP="006F2DAF">
      <w:pPr>
        <w:pStyle w:val="Default"/>
        <w:rPr>
          <w:sz w:val="23"/>
          <w:szCs w:val="23"/>
        </w:rPr>
      </w:pPr>
      <w:r>
        <w:rPr>
          <w:b/>
          <w:bCs/>
          <w:sz w:val="23"/>
          <w:szCs w:val="23"/>
        </w:rPr>
        <w:t xml:space="preserve">Systematically determine the correct operational procedures for advanced metal fabrication and welding. </w:t>
      </w:r>
    </w:p>
    <w:p w:rsidR="006F2DAF" w:rsidRDefault="006F2DAF" w:rsidP="006F2DAF">
      <w:pPr>
        <w:pStyle w:val="Default"/>
        <w:rPr>
          <w:sz w:val="23"/>
          <w:szCs w:val="23"/>
        </w:rPr>
      </w:pPr>
      <w:r>
        <w:rPr>
          <w:sz w:val="23"/>
          <w:szCs w:val="23"/>
        </w:rPr>
        <w:t xml:space="preserve">2.1 Demonstrate and explain the proper use of gas cutting and welding equipment. </w:t>
      </w:r>
    </w:p>
    <w:p w:rsidR="006F2DAF" w:rsidRDefault="006F2DAF" w:rsidP="006F2DAF">
      <w:pPr>
        <w:pStyle w:val="Default"/>
        <w:rPr>
          <w:sz w:val="23"/>
          <w:szCs w:val="23"/>
        </w:rPr>
      </w:pPr>
      <w:r>
        <w:rPr>
          <w:sz w:val="23"/>
          <w:szCs w:val="23"/>
        </w:rPr>
        <w:t xml:space="preserve">2.2 Demonstrate and explain the proper use of Arc welding equipment. </w:t>
      </w:r>
    </w:p>
    <w:p w:rsidR="006F2DAF" w:rsidRDefault="006F2DAF" w:rsidP="006F2DAF">
      <w:pPr>
        <w:pStyle w:val="Default"/>
        <w:rPr>
          <w:sz w:val="23"/>
          <w:szCs w:val="23"/>
        </w:rPr>
      </w:pPr>
      <w:r>
        <w:rPr>
          <w:sz w:val="23"/>
          <w:szCs w:val="23"/>
        </w:rPr>
        <w:t xml:space="preserve">2.3 Demonstrate and explain the proper use of MIG welding equipment. </w:t>
      </w:r>
    </w:p>
    <w:p w:rsidR="006F2DAF" w:rsidRDefault="006F2DAF" w:rsidP="006F2DAF">
      <w:pPr>
        <w:pStyle w:val="Default"/>
        <w:rPr>
          <w:sz w:val="23"/>
          <w:szCs w:val="23"/>
        </w:rPr>
      </w:pPr>
      <w:r>
        <w:rPr>
          <w:sz w:val="23"/>
          <w:szCs w:val="23"/>
        </w:rPr>
        <w:t xml:space="preserve">2.4 Demonstrate and explain the principles and techniques involved in blueprint reading and drawing. </w:t>
      </w:r>
    </w:p>
    <w:p w:rsidR="006F2DAF" w:rsidRDefault="006F2DAF" w:rsidP="006F2DAF">
      <w:pPr>
        <w:pStyle w:val="Default"/>
        <w:rPr>
          <w:sz w:val="23"/>
          <w:szCs w:val="23"/>
        </w:rPr>
      </w:pPr>
      <w:r>
        <w:rPr>
          <w:sz w:val="23"/>
          <w:szCs w:val="23"/>
        </w:rPr>
        <w:t xml:space="preserve">2.5 Develop a written bill of materials and project costs. </w:t>
      </w:r>
    </w:p>
    <w:p w:rsidR="006F2DAF" w:rsidRDefault="006F2DAF" w:rsidP="006F2DAF">
      <w:pPr>
        <w:pStyle w:val="Default"/>
        <w:rPr>
          <w:sz w:val="23"/>
          <w:szCs w:val="23"/>
        </w:rPr>
      </w:pPr>
      <w:r>
        <w:rPr>
          <w:sz w:val="23"/>
          <w:szCs w:val="23"/>
        </w:rPr>
        <w:t xml:space="preserve">2.6 Utilize principles of advanced metal fabrication. </w:t>
      </w:r>
    </w:p>
    <w:p w:rsidR="006F2DAF" w:rsidRDefault="006F2DAF" w:rsidP="006F2DAF">
      <w:pPr>
        <w:pStyle w:val="Default"/>
        <w:rPr>
          <w:sz w:val="23"/>
          <w:szCs w:val="23"/>
        </w:rPr>
      </w:pPr>
      <w:r>
        <w:rPr>
          <w:sz w:val="23"/>
          <w:szCs w:val="23"/>
        </w:rPr>
        <w:t xml:space="preserve">2.7 Utilize metal working tools and machines to complete projects. </w:t>
      </w:r>
    </w:p>
    <w:p w:rsidR="006F2DAF" w:rsidRDefault="006F2DAF" w:rsidP="006F2DAF">
      <w:pPr>
        <w:pStyle w:val="Default"/>
        <w:rPr>
          <w:sz w:val="23"/>
          <w:szCs w:val="23"/>
        </w:rPr>
      </w:pPr>
      <w:r>
        <w:rPr>
          <w:sz w:val="23"/>
          <w:szCs w:val="23"/>
        </w:rPr>
        <w:t xml:space="preserve">2.8 Demonstrate approved safety practices in a shop/lab environment. </w:t>
      </w:r>
    </w:p>
    <w:p w:rsidR="006F2DAF" w:rsidRDefault="006F2DAF" w:rsidP="006F2DAF">
      <w:pPr>
        <w:pStyle w:val="Default"/>
        <w:rPr>
          <w:sz w:val="23"/>
          <w:szCs w:val="23"/>
        </w:rPr>
      </w:pPr>
      <w:r>
        <w:rPr>
          <w:sz w:val="23"/>
          <w:szCs w:val="23"/>
        </w:rPr>
        <w:t xml:space="preserve">2.9 Complete a safety test with 100 percent accuracy. </w:t>
      </w:r>
    </w:p>
    <w:p w:rsidR="006F2DAF" w:rsidRDefault="006F2DAF" w:rsidP="006F2DAF">
      <w:pPr>
        <w:pStyle w:val="Default"/>
        <w:rPr>
          <w:sz w:val="23"/>
          <w:szCs w:val="23"/>
        </w:rPr>
      </w:pPr>
    </w:p>
    <w:p w:rsidR="006F2DAF" w:rsidRDefault="006F2DAF" w:rsidP="006F2DAF">
      <w:pPr>
        <w:pStyle w:val="Default"/>
        <w:rPr>
          <w:sz w:val="23"/>
          <w:szCs w:val="23"/>
        </w:rPr>
      </w:pPr>
      <w:r>
        <w:rPr>
          <w:b/>
          <w:bCs/>
          <w:sz w:val="23"/>
          <w:szCs w:val="23"/>
        </w:rPr>
        <w:t xml:space="preserve">Standard 3.0 </w:t>
      </w:r>
    </w:p>
    <w:p w:rsidR="006F2DAF" w:rsidRDefault="006F2DAF" w:rsidP="006F2DAF">
      <w:pPr>
        <w:pStyle w:val="Default"/>
        <w:rPr>
          <w:sz w:val="23"/>
          <w:szCs w:val="23"/>
        </w:rPr>
      </w:pPr>
      <w:r>
        <w:rPr>
          <w:b/>
          <w:bCs/>
          <w:sz w:val="23"/>
          <w:szCs w:val="23"/>
        </w:rPr>
        <w:t xml:space="preserve">Evaluate the principles of electricity, including electrical wiring, equipment and motors. </w:t>
      </w:r>
      <w:r>
        <w:rPr>
          <w:sz w:val="23"/>
          <w:szCs w:val="23"/>
        </w:rPr>
        <w:t xml:space="preserve"> </w:t>
      </w:r>
    </w:p>
    <w:p w:rsidR="006F2DAF" w:rsidRDefault="006F2DAF" w:rsidP="006F2DAF">
      <w:pPr>
        <w:pStyle w:val="Default"/>
        <w:rPr>
          <w:sz w:val="23"/>
          <w:szCs w:val="23"/>
        </w:rPr>
      </w:pPr>
      <w:r>
        <w:rPr>
          <w:sz w:val="23"/>
          <w:szCs w:val="23"/>
        </w:rPr>
        <w:t xml:space="preserve">3.1 Explain the proper wiring of a circuit breaker panel. </w:t>
      </w:r>
    </w:p>
    <w:p w:rsidR="006F2DAF" w:rsidRDefault="006F2DAF" w:rsidP="006F2DAF">
      <w:pPr>
        <w:pStyle w:val="Default"/>
        <w:rPr>
          <w:sz w:val="23"/>
          <w:szCs w:val="23"/>
        </w:rPr>
      </w:pPr>
      <w:r>
        <w:rPr>
          <w:sz w:val="23"/>
          <w:szCs w:val="23"/>
        </w:rPr>
        <w:t xml:space="preserve">3.2 Read and interpret a house-wiring diagram. </w:t>
      </w:r>
    </w:p>
    <w:p w:rsidR="006F2DAF" w:rsidRDefault="006F2DAF" w:rsidP="006F2DAF">
      <w:pPr>
        <w:pStyle w:val="Default"/>
        <w:rPr>
          <w:sz w:val="23"/>
          <w:szCs w:val="23"/>
        </w:rPr>
      </w:pPr>
      <w:r>
        <w:rPr>
          <w:sz w:val="23"/>
          <w:szCs w:val="23"/>
        </w:rPr>
        <w:t xml:space="preserve">3.3 Develop a bill of materials and project costs for an electrical project. </w:t>
      </w:r>
    </w:p>
    <w:p w:rsidR="006F2DAF" w:rsidRDefault="006F2DAF" w:rsidP="006F2DAF">
      <w:pPr>
        <w:pStyle w:val="Default"/>
        <w:rPr>
          <w:sz w:val="23"/>
          <w:szCs w:val="23"/>
        </w:rPr>
      </w:pPr>
      <w:r>
        <w:rPr>
          <w:sz w:val="23"/>
          <w:szCs w:val="23"/>
        </w:rPr>
        <w:t xml:space="preserve">3.4 Use electrical tools properly. </w:t>
      </w:r>
    </w:p>
    <w:p w:rsidR="006F2DAF" w:rsidRDefault="006F2DAF" w:rsidP="006F2DAF">
      <w:pPr>
        <w:pStyle w:val="Default"/>
        <w:rPr>
          <w:sz w:val="23"/>
          <w:szCs w:val="23"/>
        </w:rPr>
      </w:pPr>
      <w:r>
        <w:rPr>
          <w:sz w:val="23"/>
          <w:szCs w:val="23"/>
        </w:rPr>
        <w:t xml:space="preserve">3.5 Read and interpret blueprints, drawings, electrical codes and electrical diagrams. </w:t>
      </w:r>
    </w:p>
    <w:p w:rsidR="006F2DAF" w:rsidRDefault="006F2DAF" w:rsidP="006F2DAF">
      <w:pPr>
        <w:pStyle w:val="Default"/>
        <w:rPr>
          <w:sz w:val="23"/>
          <w:szCs w:val="23"/>
        </w:rPr>
      </w:pPr>
    </w:p>
    <w:p w:rsidR="006F2DAF" w:rsidRDefault="006F2DAF" w:rsidP="006F2DAF">
      <w:pPr>
        <w:pStyle w:val="Default"/>
        <w:rPr>
          <w:sz w:val="23"/>
          <w:szCs w:val="23"/>
        </w:rPr>
      </w:pPr>
      <w:r>
        <w:rPr>
          <w:b/>
          <w:bCs/>
          <w:sz w:val="23"/>
          <w:szCs w:val="23"/>
        </w:rPr>
        <w:t xml:space="preserve">Standard 4.0 </w:t>
      </w:r>
    </w:p>
    <w:p w:rsidR="006F2DAF" w:rsidRDefault="006F2DAF" w:rsidP="006F2DAF">
      <w:pPr>
        <w:pStyle w:val="Default"/>
        <w:rPr>
          <w:sz w:val="23"/>
          <w:szCs w:val="23"/>
        </w:rPr>
      </w:pPr>
      <w:r>
        <w:rPr>
          <w:b/>
          <w:bCs/>
          <w:sz w:val="23"/>
          <w:szCs w:val="23"/>
        </w:rPr>
        <w:t xml:space="preserve">Utilize the principles and techniques involved in the construction of agricultural structures. </w:t>
      </w:r>
      <w:r>
        <w:rPr>
          <w:sz w:val="23"/>
          <w:szCs w:val="23"/>
        </w:rPr>
        <w:t xml:space="preserve"> </w:t>
      </w:r>
    </w:p>
    <w:p w:rsidR="006F2DAF" w:rsidRDefault="006F2DAF" w:rsidP="006F2DAF">
      <w:pPr>
        <w:pStyle w:val="Default"/>
        <w:rPr>
          <w:sz w:val="23"/>
          <w:szCs w:val="23"/>
        </w:rPr>
      </w:pPr>
      <w:r>
        <w:rPr>
          <w:sz w:val="23"/>
          <w:szCs w:val="23"/>
        </w:rPr>
        <w:t xml:space="preserve">4.1 Compare the advantages and disadvantages of different types of siding.  </w:t>
      </w:r>
    </w:p>
    <w:p w:rsidR="006F2DAF" w:rsidRDefault="006F2DAF" w:rsidP="006F2DAF">
      <w:pPr>
        <w:pStyle w:val="Default"/>
        <w:rPr>
          <w:sz w:val="23"/>
          <w:szCs w:val="23"/>
        </w:rPr>
      </w:pPr>
      <w:r>
        <w:rPr>
          <w:sz w:val="23"/>
          <w:szCs w:val="23"/>
        </w:rPr>
        <w:t xml:space="preserve">4.2 Compare the advantages and disadvantages of different types of roofing. </w:t>
      </w:r>
    </w:p>
    <w:p w:rsidR="006F2DAF" w:rsidRDefault="006F2DAF" w:rsidP="006F2DAF">
      <w:pPr>
        <w:pStyle w:val="Default"/>
        <w:rPr>
          <w:sz w:val="23"/>
          <w:szCs w:val="23"/>
        </w:rPr>
      </w:pPr>
      <w:r>
        <w:rPr>
          <w:sz w:val="23"/>
          <w:szCs w:val="23"/>
        </w:rPr>
        <w:t xml:space="preserve">4.3 Determine the importance of stress loads of different materials.  </w:t>
      </w:r>
    </w:p>
    <w:p w:rsidR="006F2DAF" w:rsidRDefault="006F2DAF" w:rsidP="006F2DAF">
      <w:pPr>
        <w:pStyle w:val="Default"/>
        <w:rPr>
          <w:sz w:val="23"/>
          <w:szCs w:val="23"/>
        </w:rPr>
      </w:pPr>
      <w:r>
        <w:rPr>
          <w:sz w:val="23"/>
          <w:szCs w:val="23"/>
        </w:rPr>
        <w:t xml:space="preserve">4.4 Evaluate the use of different types of foundations. </w:t>
      </w:r>
    </w:p>
    <w:p w:rsidR="006F2DAF" w:rsidRDefault="006F2DAF" w:rsidP="006F2DAF">
      <w:pPr>
        <w:pStyle w:val="Default"/>
        <w:rPr>
          <w:sz w:val="23"/>
          <w:szCs w:val="23"/>
        </w:rPr>
      </w:pPr>
      <w:r>
        <w:rPr>
          <w:sz w:val="23"/>
          <w:szCs w:val="23"/>
        </w:rPr>
        <w:t>4.5 Examine methods of finishing concrete and laying cinder blocks.</w:t>
      </w:r>
    </w:p>
    <w:p w:rsidR="006F2DAF" w:rsidRDefault="006F2DAF" w:rsidP="006F2DAF">
      <w:pPr>
        <w:pStyle w:val="Default"/>
        <w:rPr>
          <w:sz w:val="23"/>
          <w:szCs w:val="23"/>
        </w:rPr>
      </w:pPr>
      <w:r>
        <w:rPr>
          <w:sz w:val="23"/>
          <w:szCs w:val="23"/>
        </w:rPr>
        <w:t>4.6 Write project plan and costs of constructing agriculture buildings.</w:t>
      </w:r>
    </w:p>
    <w:p w:rsidR="006F2DAF" w:rsidRDefault="006F2DAF" w:rsidP="006F2DAF">
      <w:pPr>
        <w:pStyle w:val="Default"/>
        <w:rPr>
          <w:sz w:val="23"/>
          <w:szCs w:val="23"/>
        </w:rPr>
      </w:pPr>
    </w:p>
    <w:p w:rsidR="006F2DAF" w:rsidRDefault="006F2DAF" w:rsidP="006F2DAF">
      <w:pPr>
        <w:pStyle w:val="Default"/>
        <w:rPr>
          <w:sz w:val="23"/>
          <w:szCs w:val="23"/>
        </w:rPr>
      </w:pPr>
      <w:r>
        <w:rPr>
          <w:b/>
          <w:bCs/>
          <w:sz w:val="23"/>
          <w:szCs w:val="23"/>
        </w:rPr>
        <w:t xml:space="preserve">Standard 5.0 </w:t>
      </w:r>
    </w:p>
    <w:p w:rsidR="006F2DAF" w:rsidRDefault="006F2DAF" w:rsidP="006F2DAF">
      <w:pPr>
        <w:pStyle w:val="Default"/>
        <w:rPr>
          <w:sz w:val="23"/>
          <w:szCs w:val="23"/>
        </w:rPr>
      </w:pPr>
      <w:r>
        <w:rPr>
          <w:b/>
          <w:bCs/>
          <w:sz w:val="23"/>
          <w:szCs w:val="23"/>
        </w:rPr>
        <w:t xml:space="preserve">Integrate core academic competencies in the area of agricultural engineering. </w:t>
      </w:r>
    </w:p>
    <w:p w:rsidR="006F2DAF" w:rsidRDefault="006F2DAF" w:rsidP="006F2DAF">
      <w:pPr>
        <w:pStyle w:val="Default"/>
        <w:rPr>
          <w:sz w:val="23"/>
          <w:szCs w:val="23"/>
        </w:rPr>
      </w:pPr>
      <w:r>
        <w:rPr>
          <w:sz w:val="23"/>
          <w:szCs w:val="23"/>
        </w:rPr>
        <w:t xml:space="preserve">5.1 Calculate construction problems using algebraic formulas  </w:t>
      </w:r>
    </w:p>
    <w:p w:rsidR="006F2DAF" w:rsidRDefault="006F2DAF" w:rsidP="006F2DAF">
      <w:pPr>
        <w:pStyle w:val="Default"/>
        <w:rPr>
          <w:sz w:val="23"/>
          <w:szCs w:val="23"/>
        </w:rPr>
      </w:pPr>
      <w:r>
        <w:rPr>
          <w:sz w:val="23"/>
          <w:szCs w:val="23"/>
        </w:rPr>
        <w:t xml:space="preserve">5.2 Solve arithmetical problems related to construction. </w:t>
      </w:r>
    </w:p>
    <w:p w:rsidR="006F2DAF" w:rsidRDefault="006F2DAF" w:rsidP="006F2DAF">
      <w:pPr>
        <w:pStyle w:val="Default"/>
        <w:rPr>
          <w:sz w:val="23"/>
          <w:szCs w:val="23"/>
        </w:rPr>
      </w:pPr>
      <w:r>
        <w:rPr>
          <w:sz w:val="23"/>
          <w:szCs w:val="23"/>
        </w:rPr>
        <w:lastRenderedPageBreak/>
        <w:t xml:space="preserve">5.3 Solve speed, time, and distance problems. </w:t>
      </w:r>
    </w:p>
    <w:p w:rsidR="006F2DAF" w:rsidRDefault="006F2DAF" w:rsidP="006F2DAF">
      <w:pPr>
        <w:pStyle w:val="Default"/>
        <w:rPr>
          <w:sz w:val="23"/>
          <w:szCs w:val="23"/>
        </w:rPr>
      </w:pPr>
      <w:r>
        <w:rPr>
          <w:sz w:val="23"/>
          <w:szCs w:val="23"/>
        </w:rPr>
        <w:t xml:space="preserve">5.4 Solve problems relating to volume, area and linear measurement. </w:t>
      </w:r>
    </w:p>
    <w:p w:rsidR="006F2DAF" w:rsidRDefault="006F2DAF" w:rsidP="006F2DAF">
      <w:pPr>
        <w:pStyle w:val="Default"/>
        <w:rPr>
          <w:sz w:val="23"/>
          <w:szCs w:val="23"/>
        </w:rPr>
      </w:pPr>
      <w:r>
        <w:rPr>
          <w:sz w:val="23"/>
          <w:szCs w:val="23"/>
        </w:rPr>
        <w:t xml:space="preserve">5.5 Explain the conversion of chemical energy to mechanical energy.  </w:t>
      </w:r>
    </w:p>
    <w:p w:rsidR="006F2DAF" w:rsidRDefault="006F2DAF" w:rsidP="006F2DAF">
      <w:pPr>
        <w:pStyle w:val="Default"/>
        <w:rPr>
          <w:sz w:val="23"/>
          <w:szCs w:val="23"/>
        </w:rPr>
      </w:pPr>
      <w:r>
        <w:rPr>
          <w:sz w:val="23"/>
          <w:szCs w:val="23"/>
        </w:rPr>
        <w:t xml:space="preserve">5.6 Describe the difference in strengths of various species of lumber.  </w:t>
      </w:r>
    </w:p>
    <w:p w:rsidR="006F2DAF" w:rsidRDefault="006F2DAF" w:rsidP="006F2DAF">
      <w:pPr>
        <w:pStyle w:val="Default"/>
        <w:rPr>
          <w:sz w:val="23"/>
          <w:szCs w:val="23"/>
        </w:rPr>
      </w:pPr>
    </w:p>
    <w:p w:rsidR="006F2DAF" w:rsidRDefault="006F2DAF" w:rsidP="006F2DAF">
      <w:pPr>
        <w:pStyle w:val="Default"/>
        <w:rPr>
          <w:sz w:val="23"/>
          <w:szCs w:val="23"/>
        </w:rPr>
      </w:pPr>
      <w:r>
        <w:rPr>
          <w:b/>
          <w:bCs/>
          <w:sz w:val="23"/>
          <w:szCs w:val="23"/>
        </w:rPr>
        <w:t xml:space="preserve">Standard 6.0 </w:t>
      </w:r>
    </w:p>
    <w:p w:rsidR="006F2DAF" w:rsidRDefault="006F2DAF" w:rsidP="006F2DAF">
      <w:pPr>
        <w:pStyle w:val="Default"/>
        <w:rPr>
          <w:sz w:val="23"/>
          <w:szCs w:val="23"/>
        </w:rPr>
      </w:pPr>
      <w:r>
        <w:rPr>
          <w:b/>
          <w:bCs/>
          <w:sz w:val="23"/>
          <w:szCs w:val="23"/>
        </w:rPr>
        <w:t xml:space="preserve">Demonstrate premier leadership and personal growth needed for career success and advancement in the area of agricultural engineering. </w:t>
      </w:r>
    </w:p>
    <w:p w:rsidR="006F2DAF" w:rsidRDefault="006F2DAF" w:rsidP="006F2DAF">
      <w:pPr>
        <w:pStyle w:val="Default"/>
        <w:rPr>
          <w:sz w:val="23"/>
          <w:szCs w:val="23"/>
        </w:rPr>
      </w:pPr>
      <w:r>
        <w:rPr>
          <w:sz w:val="23"/>
          <w:szCs w:val="23"/>
        </w:rPr>
        <w:t xml:space="preserve">6.1 Demonstrate positive work attitudes and behaviors based on the FFA code of ethics.  </w:t>
      </w:r>
    </w:p>
    <w:p w:rsidR="006F2DAF" w:rsidRDefault="006F2DAF" w:rsidP="006F2DAF">
      <w:pPr>
        <w:pStyle w:val="Default"/>
        <w:rPr>
          <w:sz w:val="23"/>
          <w:szCs w:val="23"/>
        </w:rPr>
      </w:pPr>
      <w:r>
        <w:rPr>
          <w:sz w:val="23"/>
          <w:szCs w:val="23"/>
        </w:rPr>
        <w:t xml:space="preserve">6.2 Describe career plans that reflect permanent learning. </w:t>
      </w:r>
    </w:p>
    <w:p w:rsidR="006F2DAF" w:rsidRDefault="006F2DAF" w:rsidP="006F2DAF">
      <w:pPr>
        <w:pStyle w:val="Default"/>
        <w:rPr>
          <w:sz w:val="23"/>
          <w:szCs w:val="23"/>
        </w:rPr>
      </w:pPr>
      <w:r>
        <w:rPr>
          <w:sz w:val="23"/>
          <w:szCs w:val="23"/>
        </w:rPr>
        <w:t xml:space="preserve">6.3 Demonstrate correct time management skills. </w:t>
      </w:r>
    </w:p>
    <w:p w:rsidR="006F2DAF" w:rsidRDefault="006F2DAF" w:rsidP="006F2DAF">
      <w:pPr>
        <w:pStyle w:val="Default"/>
        <w:rPr>
          <w:sz w:val="23"/>
          <w:szCs w:val="23"/>
        </w:rPr>
      </w:pPr>
      <w:r>
        <w:rPr>
          <w:sz w:val="23"/>
          <w:szCs w:val="23"/>
        </w:rPr>
        <w:t xml:space="preserve">6.4 Help others learn in order to achieve goals and expectations through a supervised agricultural experience program. </w:t>
      </w:r>
    </w:p>
    <w:p w:rsidR="006F2DAF" w:rsidRDefault="006F2DAF" w:rsidP="006F2DAF">
      <w:pPr>
        <w:autoSpaceDE w:val="0"/>
        <w:autoSpaceDN w:val="0"/>
        <w:adjustRightInd w:val="0"/>
        <w:spacing w:after="0" w:line="240" w:lineRule="auto"/>
        <w:rPr>
          <w:rFonts w:ascii="ArialNarrow-Identity-H" w:hAnsi="ArialNarrow-Identity-H" w:cs="ArialNarrow-Identity-H"/>
          <w:sz w:val="24"/>
          <w:szCs w:val="24"/>
        </w:rPr>
      </w:pPr>
      <w:r>
        <w:rPr>
          <w:sz w:val="23"/>
          <w:szCs w:val="23"/>
        </w:rPr>
        <w:t>6.5 Prepare to participate in FFA Agriculture Mechanics Career Development Events.</w:t>
      </w:r>
    </w:p>
    <w:p w:rsidR="006F2DAF" w:rsidRDefault="006F2DAF" w:rsidP="006F2DAF">
      <w:pPr>
        <w:pStyle w:val="Default"/>
        <w:rPr>
          <w:sz w:val="23"/>
          <w:szCs w:val="23"/>
        </w:rPr>
      </w:pPr>
    </w:p>
    <w:p w:rsidR="006F2DAF" w:rsidRDefault="006F2DAF" w:rsidP="006F2DAF">
      <w:pPr>
        <w:pStyle w:val="Default"/>
        <w:rPr>
          <w:sz w:val="23"/>
          <w:szCs w:val="23"/>
        </w:rPr>
      </w:pPr>
    </w:p>
    <w:p w:rsidR="00080C5D" w:rsidRDefault="00080C5D"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6F2DAF" w:rsidRDefault="006F2DAF" w:rsidP="00080C5D">
      <w:pPr>
        <w:autoSpaceDE w:val="0"/>
        <w:autoSpaceDN w:val="0"/>
        <w:adjustRightInd w:val="0"/>
        <w:spacing w:after="0" w:line="240" w:lineRule="auto"/>
        <w:rPr>
          <w:rFonts w:ascii="Arial" w:hAnsi="Arial" w:cs="Arial"/>
          <w:color w:val="000000"/>
          <w:sz w:val="23"/>
          <w:szCs w:val="23"/>
        </w:rPr>
      </w:pPr>
    </w:p>
    <w:p w:rsidR="00080C5D" w:rsidRDefault="00080C5D" w:rsidP="00080C5D">
      <w:pPr>
        <w:autoSpaceDE w:val="0"/>
        <w:autoSpaceDN w:val="0"/>
        <w:adjustRightInd w:val="0"/>
        <w:spacing w:after="0" w:line="240" w:lineRule="auto"/>
        <w:rPr>
          <w:rFonts w:ascii="ArialNarrow-Identity-H" w:hAnsi="ArialNarrow-Identity-H" w:cs="ArialNarrow-Identity-H"/>
          <w:sz w:val="24"/>
          <w:szCs w:val="24"/>
        </w:rPr>
      </w:pPr>
    </w:p>
    <w:p w:rsidR="0095006D" w:rsidRDefault="0095006D" w:rsidP="0095006D">
      <w:pPr>
        <w:autoSpaceDE w:val="0"/>
        <w:autoSpaceDN w:val="0"/>
        <w:adjustRightInd w:val="0"/>
        <w:spacing w:after="0" w:line="240" w:lineRule="auto"/>
        <w:rPr>
          <w:rFonts w:ascii="ArialNarrow-Identity-H" w:hAnsi="ArialNarrow-Identity-H" w:cs="ArialNarrow-Identity-H"/>
          <w:sz w:val="24"/>
          <w:szCs w:val="24"/>
        </w:rPr>
      </w:pPr>
    </w:p>
    <w:p w:rsidR="006F2DAF" w:rsidRDefault="006F2DAF" w:rsidP="0095006D">
      <w:pPr>
        <w:autoSpaceDE w:val="0"/>
        <w:autoSpaceDN w:val="0"/>
        <w:adjustRightInd w:val="0"/>
        <w:spacing w:after="0" w:line="240" w:lineRule="auto"/>
        <w:jc w:val="center"/>
        <w:rPr>
          <w:rFonts w:ascii="Byington" w:hAnsi="Byington" w:cs="ArialNarrow-Identity-H"/>
          <w:b/>
          <w:sz w:val="24"/>
          <w:szCs w:val="24"/>
        </w:rPr>
      </w:pPr>
    </w:p>
    <w:p w:rsidR="0095006D" w:rsidRDefault="0095006D" w:rsidP="0095006D">
      <w:pPr>
        <w:autoSpaceDE w:val="0"/>
        <w:autoSpaceDN w:val="0"/>
        <w:adjustRightInd w:val="0"/>
        <w:spacing w:after="0" w:line="240" w:lineRule="auto"/>
        <w:jc w:val="center"/>
        <w:rPr>
          <w:rFonts w:ascii="Byington" w:hAnsi="Byington" w:cs="ArialNarrow-Identity-H"/>
          <w:b/>
          <w:sz w:val="24"/>
          <w:szCs w:val="24"/>
        </w:rPr>
      </w:pPr>
      <w:r>
        <w:rPr>
          <w:rFonts w:ascii="Byington" w:hAnsi="Byington" w:cs="ArialNarrow-Identity-H"/>
          <w:b/>
          <w:sz w:val="24"/>
          <w:szCs w:val="24"/>
        </w:rPr>
        <w:t>Acknowledgement of Course Expectations</w:t>
      </w:r>
      <w:r w:rsidR="003F7BDB">
        <w:rPr>
          <w:rFonts w:ascii="Byington" w:hAnsi="Byington" w:cs="ArialNarrow-Identity-H"/>
          <w:b/>
          <w:sz w:val="24"/>
          <w:szCs w:val="24"/>
        </w:rPr>
        <w:t xml:space="preserve"> – Ag </w:t>
      </w:r>
      <w:r w:rsidR="006F2DAF">
        <w:rPr>
          <w:rFonts w:ascii="Byington" w:hAnsi="Byington" w:cs="ArialNarrow-Identity-H"/>
          <w:b/>
          <w:sz w:val="24"/>
          <w:szCs w:val="24"/>
        </w:rPr>
        <w:t xml:space="preserve">Engineering </w:t>
      </w:r>
    </w:p>
    <w:p w:rsidR="0095006D" w:rsidRDefault="0095006D" w:rsidP="0095006D">
      <w:pPr>
        <w:autoSpaceDE w:val="0"/>
        <w:autoSpaceDN w:val="0"/>
        <w:adjustRightInd w:val="0"/>
        <w:spacing w:after="0" w:line="240" w:lineRule="auto"/>
        <w:rPr>
          <w:rFonts w:ascii="Byington" w:hAnsi="Byington" w:cs="ArialNarrow-Identity-H"/>
          <w:b/>
          <w:sz w:val="24"/>
          <w:szCs w:val="24"/>
        </w:rPr>
      </w:pPr>
    </w:p>
    <w:p w:rsidR="0095006D" w:rsidRDefault="0095006D" w:rsidP="00E26BCD">
      <w:pPr>
        <w:autoSpaceDE w:val="0"/>
        <w:autoSpaceDN w:val="0"/>
        <w:adjustRightInd w:val="0"/>
        <w:spacing w:after="0" w:line="480" w:lineRule="auto"/>
        <w:rPr>
          <w:rFonts w:ascii="Byington" w:hAnsi="Byington" w:cs="ArialNarrow-Identity-H"/>
          <w:sz w:val="24"/>
          <w:szCs w:val="24"/>
        </w:rPr>
      </w:pPr>
      <w:r>
        <w:rPr>
          <w:rFonts w:ascii="Byington" w:hAnsi="Byington" w:cs="ArialNarrow-Identity-H"/>
          <w:sz w:val="24"/>
          <w:szCs w:val="24"/>
        </w:rPr>
        <w:t>I, _____________________________________, understand that my child ____________</w:t>
      </w:r>
    </w:p>
    <w:p w:rsidR="0095006D" w:rsidRDefault="0095006D" w:rsidP="00E26BCD">
      <w:pPr>
        <w:autoSpaceDE w:val="0"/>
        <w:autoSpaceDN w:val="0"/>
        <w:adjustRightInd w:val="0"/>
        <w:spacing w:after="0" w:line="480" w:lineRule="auto"/>
        <w:rPr>
          <w:rFonts w:ascii="Byington" w:hAnsi="Byington" w:cs="ArialNarrow-Identity-H"/>
          <w:sz w:val="24"/>
          <w:szCs w:val="24"/>
        </w:rPr>
      </w:pPr>
      <w:r>
        <w:rPr>
          <w:rFonts w:ascii="Byington" w:hAnsi="Byington" w:cs="ArialNarrow-Identity-H"/>
          <w:sz w:val="24"/>
          <w:szCs w:val="24"/>
        </w:rPr>
        <w:t>__________________________</w:t>
      </w:r>
      <w:r w:rsidR="003F7BDB">
        <w:rPr>
          <w:rFonts w:ascii="Byington" w:hAnsi="Byington" w:cs="ArialNarrow-Identity-H"/>
          <w:sz w:val="24"/>
          <w:szCs w:val="24"/>
        </w:rPr>
        <w:t xml:space="preserve"> will be enrolled</w:t>
      </w:r>
      <w:r w:rsidR="006F2DAF">
        <w:rPr>
          <w:rFonts w:ascii="Byington" w:hAnsi="Byington" w:cs="ArialNarrow-Identity-H"/>
          <w:sz w:val="24"/>
          <w:szCs w:val="24"/>
        </w:rPr>
        <w:t xml:space="preserve"> in Ag Engineering</w:t>
      </w:r>
      <w:r>
        <w:rPr>
          <w:rFonts w:ascii="Byington" w:hAnsi="Byington" w:cs="ArialNarrow-Identity-H"/>
          <w:sz w:val="24"/>
          <w:szCs w:val="24"/>
        </w:rPr>
        <w:t xml:space="preserve"> for the _____________ school year. I have read and understand the </w:t>
      </w:r>
      <w:r w:rsidR="00E26BCD">
        <w:rPr>
          <w:rFonts w:ascii="Byington" w:hAnsi="Byington" w:cs="ArialNarrow-Identity-H"/>
          <w:sz w:val="24"/>
          <w:szCs w:val="24"/>
        </w:rPr>
        <w:t xml:space="preserve">course description, expectations, and grading policies. </w:t>
      </w:r>
    </w:p>
    <w:p w:rsidR="00E26BCD" w:rsidRDefault="00E26BCD" w:rsidP="00E26BCD">
      <w:pPr>
        <w:autoSpaceDE w:val="0"/>
        <w:autoSpaceDN w:val="0"/>
        <w:adjustRightInd w:val="0"/>
        <w:spacing w:after="0" w:line="480" w:lineRule="auto"/>
        <w:rPr>
          <w:rFonts w:ascii="Byington" w:hAnsi="Byington" w:cs="ArialNarrow-Identity-H"/>
          <w:sz w:val="24"/>
          <w:szCs w:val="24"/>
        </w:rPr>
      </w:pPr>
    </w:p>
    <w:p w:rsidR="00E26BCD" w:rsidRDefault="00E26BCD" w:rsidP="00E26BCD">
      <w:pPr>
        <w:autoSpaceDE w:val="0"/>
        <w:autoSpaceDN w:val="0"/>
        <w:adjustRightInd w:val="0"/>
        <w:spacing w:after="0" w:line="480" w:lineRule="auto"/>
        <w:rPr>
          <w:rFonts w:ascii="Byington" w:hAnsi="Byington" w:cs="ArialNarrow-Identity-H"/>
          <w:sz w:val="24"/>
          <w:szCs w:val="24"/>
        </w:rPr>
      </w:pPr>
      <w:r>
        <w:rPr>
          <w:rFonts w:ascii="Byington" w:hAnsi="Byington" w:cs="ArialNarrow-Identity-H"/>
          <w:sz w:val="24"/>
          <w:szCs w:val="24"/>
        </w:rPr>
        <w:t>__________________________________     ______________</w:t>
      </w:r>
    </w:p>
    <w:p w:rsidR="00E26BCD" w:rsidRDefault="00E26BCD" w:rsidP="00E26BCD">
      <w:pPr>
        <w:autoSpaceDE w:val="0"/>
        <w:autoSpaceDN w:val="0"/>
        <w:adjustRightInd w:val="0"/>
        <w:spacing w:after="0" w:line="480" w:lineRule="auto"/>
        <w:rPr>
          <w:rFonts w:ascii="Byington" w:hAnsi="Byington" w:cs="ArialNarrow-Identity-H"/>
          <w:sz w:val="24"/>
          <w:szCs w:val="24"/>
        </w:rPr>
      </w:pPr>
      <w:r>
        <w:rPr>
          <w:rFonts w:ascii="Byington" w:hAnsi="Byington" w:cs="ArialNarrow-Identity-H"/>
          <w:sz w:val="24"/>
          <w:szCs w:val="24"/>
        </w:rPr>
        <w:t xml:space="preserve">          Parent Signature                           Date</w:t>
      </w:r>
    </w:p>
    <w:p w:rsidR="00E26BCD" w:rsidRDefault="00E26BCD" w:rsidP="00E26BCD">
      <w:pPr>
        <w:autoSpaceDE w:val="0"/>
        <w:autoSpaceDN w:val="0"/>
        <w:adjustRightInd w:val="0"/>
        <w:spacing w:after="0" w:line="480" w:lineRule="auto"/>
        <w:rPr>
          <w:rFonts w:ascii="Byington" w:hAnsi="Byington" w:cs="ArialNarrow-Identity-H"/>
          <w:sz w:val="24"/>
          <w:szCs w:val="24"/>
        </w:rPr>
      </w:pPr>
    </w:p>
    <w:p w:rsidR="00E26BCD" w:rsidRDefault="00E26BCD" w:rsidP="00E26BCD">
      <w:pPr>
        <w:autoSpaceDE w:val="0"/>
        <w:autoSpaceDN w:val="0"/>
        <w:adjustRightInd w:val="0"/>
        <w:spacing w:after="0" w:line="480" w:lineRule="auto"/>
        <w:rPr>
          <w:rFonts w:ascii="Byington" w:hAnsi="Byington" w:cs="ArialNarrow-Identity-H"/>
          <w:sz w:val="24"/>
          <w:szCs w:val="24"/>
        </w:rPr>
      </w:pPr>
      <w:r>
        <w:rPr>
          <w:rFonts w:ascii="Byington" w:hAnsi="Byington" w:cs="ArialNarrow-Identity-H"/>
          <w:sz w:val="24"/>
          <w:szCs w:val="24"/>
        </w:rPr>
        <w:t>__________________________________      ______________</w:t>
      </w:r>
    </w:p>
    <w:p w:rsidR="00E26BCD" w:rsidRDefault="00E26BCD" w:rsidP="00E26BCD">
      <w:pPr>
        <w:autoSpaceDE w:val="0"/>
        <w:autoSpaceDN w:val="0"/>
        <w:adjustRightInd w:val="0"/>
        <w:spacing w:after="0" w:line="480" w:lineRule="auto"/>
        <w:rPr>
          <w:rFonts w:ascii="Byington" w:hAnsi="Byington" w:cs="ArialNarrow-Identity-H"/>
          <w:sz w:val="24"/>
          <w:szCs w:val="24"/>
        </w:rPr>
      </w:pPr>
      <w:r>
        <w:rPr>
          <w:rFonts w:ascii="Byington" w:hAnsi="Byington" w:cs="ArialNarrow-Identity-H"/>
          <w:sz w:val="24"/>
          <w:szCs w:val="24"/>
        </w:rPr>
        <w:t xml:space="preserve">         Student Signature                           Date</w:t>
      </w:r>
    </w:p>
    <w:p w:rsidR="00E26BCD" w:rsidRDefault="00E26BCD" w:rsidP="00E26BCD">
      <w:pPr>
        <w:autoSpaceDE w:val="0"/>
        <w:autoSpaceDN w:val="0"/>
        <w:adjustRightInd w:val="0"/>
        <w:spacing w:after="0" w:line="480" w:lineRule="auto"/>
        <w:rPr>
          <w:rFonts w:ascii="Byington" w:hAnsi="Byington" w:cs="ArialNarrow-Identity-H"/>
          <w:sz w:val="24"/>
          <w:szCs w:val="24"/>
        </w:rPr>
      </w:pPr>
    </w:p>
    <w:p w:rsidR="00E26BCD" w:rsidRDefault="00E26BCD" w:rsidP="00E26BCD">
      <w:pPr>
        <w:autoSpaceDE w:val="0"/>
        <w:autoSpaceDN w:val="0"/>
        <w:adjustRightInd w:val="0"/>
        <w:spacing w:after="0" w:line="480" w:lineRule="auto"/>
        <w:rPr>
          <w:rFonts w:ascii="Byington" w:hAnsi="Byington" w:cs="ArialNarrow-Identity-H"/>
          <w:sz w:val="24"/>
          <w:szCs w:val="24"/>
        </w:rPr>
      </w:pPr>
    </w:p>
    <w:p w:rsidR="00E26BCD" w:rsidRDefault="00E26BCD" w:rsidP="00E26BCD">
      <w:pPr>
        <w:autoSpaceDE w:val="0"/>
        <w:autoSpaceDN w:val="0"/>
        <w:adjustRightInd w:val="0"/>
        <w:spacing w:after="0" w:line="480" w:lineRule="auto"/>
        <w:rPr>
          <w:rFonts w:ascii="Byington" w:hAnsi="Byington" w:cs="ArialNarrow-Identity-H"/>
          <w:sz w:val="24"/>
          <w:szCs w:val="24"/>
        </w:rPr>
      </w:pPr>
      <w:r>
        <w:rPr>
          <w:rFonts w:ascii="Byington" w:hAnsi="Byington" w:cs="ArialNarrow-Identity-H"/>
          <w:sz w:val="24"/>
          <w:szCs w:val="24"/>
        </w:rPr>
        <w:t>This form MUST be returned to Ms. Rogers on the given due date before the student will be able to receive grades for any work during class!</w:t>
      </w:r>
    </w:p>
    <w:p w:rsidR="00E26BCD" w:rsidRDefault="00E26BCD" w:rsidP="0095006D">
      <w:pPr>
        <w:autoSpaceDE w:val="0"/>
        <w:autoSpaceDN w:val="0"/>
        <w:adjustRightInd w:val="0"/>
        <w:spacing w:after="0" w:line="240" w:lineRule="auto"/>
        <w:rPr>
          <w:rFonts w:ascii="Byington" w:hAnsi="Byington" w:cs="ArialNarrow-Identity-H"/>
          <w:sz w:val="24"/>
          <w:szCs w:val="24"/>
        </w:rPr>
      </w:pPr>
    </w:p>
    <w:p w:rsidR="00E26BCD" w:rsidRDefault="00E26BCD" w:rsidP="0095006D">
      <w:pPr>
        <w:autoSpaceDE w:val="0"/>
        <w:autoSpaceDN w:val="0"/>
        <w:adjustRightInd w:val="0"/>
        <w:spacing w:after="0" w:line="240" w:lineRule="auto"/>
        <w:rPr>
          <w:rFonts w:ascii="Byington" w:hAnsi="Byington" w:cs="ArialNarrow-Identity-H"/>
          <w:sz w:val="24"/>
          <w:szCs w:val="24"/>
        </w:rPr>
      </w:pPr>
    </w:p>
    <w:p w:rsidR="00E26BCD" w:rsidRPr="0095006D" w:rsidRDefault="00E26BCD" w:rsidP="0095006D">
      <w:pPr>
        <w:autoSpaceDE w:val="0"/>
        <w:autoSpaceDN w:val="0"/>
        <w:adjustRightInd w:val="0"/>
        <w:spacing w:after="0" w:line="240" w:lineRule="auto"/>
        <w:rPr>
          <w:rFonts w:ascii="Byington" w:hAnsi="Byington" w:cs="ArialNarrow-Identity-H"/>
          <w:sz w:val="24"/>
          <w:szCs w:val="24"/>
        </w:rPr>
      </w:pPr>
    </w:p>
    <w:p w:rsidR="0095006D" w:rsidRDefault="0095006D" w:rsidP="0095006D">
      <w:pPr>
        <w:autoSpaceDE w:val="0"/>
        <w:autoSpaceDN w:val="0"/>
        <w:adjustRightInd w:val="0"/>
        <w:spacing w:after="0" w:line="240" w:lineRule="auto"/>
        <w:jc w:val="center"/>
        <w:rPr>
          <w:rFonts w:ascii="Byington" w:hAnsi="Byington" w:cs="ArialNarrow-Identity-H"/>
          <w:b/>
          <w:sz w:val="24"/>
          <w:szCs w:val="24"/>
        </w:rPr>
      </w:pPr>
    </w:p>
    <w:p w:rsidR="0095006D" w:rsidRDefault="0095006D" w:rsidP="0095006D">
      <w:pPr>
        <w:autoSpaceDE w:val="0"/>
        <w:autoSpaceDN w:val="0"/>
        <w:adjustRightInd w:val="0"/>
        <w:spacing w:after="0" w:line="240" w:lineRule="auto"/>
        <w:rPr>
          <w:rFonts w:ascii="ArialNarrow-Identity-H" w:hAnsi="ArialNarrow-Identity-H" w:cs="ArialNarrow-Identity-H"/>
          <w:sz w:val="24"/>
          <w:szCs w:val="24"/>
        </w:rPr>
      </w:pPr>
    </w:p>
    <w:p w:rsidR="0095006D" w:rsidRPr="0095006D" w:rsidRDefault="0095006D" w:rsidP="0095006D">
      <w:pPr>
        <w:autoSpaceDE w:val="0"/>
        <w:autoSpaceDN w:val="0"/>
        <w:adjustRightInd w:val="0"/>
        <w:spacing w:after="0" w:line="240" w:lineRule="auto"/>
        <w:rPr>
          <w:rFonts w:ascii="ArialNarrow-Identity-H" w:hAnsi="ArialNarrow-Identity-H" w:cs="ArialNarrow-Identity-H"/>
          <w:sz w:val="24"/>
          <w:szCs w:val="24"/>
        </w:rPr>
      </w:pPr>
    </w:p>
    <w:sectPr w:rsidR="0095006D" w:rsidRPr="0095006D" w:rsidSect="006F2DAF">
      <w:pgSz w:w="12240" w:h="15840"/>
      <w:pgMar w:top="1440" w:right="1440" w:bottom="35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yington">
    <w:panose1 w:val="02000505080000020003"/>
    <w:charset w:val="00"/>
    <w:family w:val="auto"/>
    <w:pitch w:val="variable"/>
    <w:sig w:usb0="80000027" w:usb1="0000004A" w:usb2="00000000" w:usb3="00000000" w:csb0="00000001" w:csb1="00000000"/>
  </w:font>
  <w:font w:name="ArialMT-Identity-H">
    <w:panose1 w:val="00000000000000000000"/>
    <w:charset w:val="00"/>
    <w:family w:val="auto"/>
    <w:notTrueType/>
    <w:pitch w:val="default"/>
    <w:sig w:usb0="00000003" w:usb1="00000000" w:usb2="00000000" w:usb3="00000000" w:csb0="00000001" w:csb1="00000000"/>
  </w:font>
  <w:font w:name="ArialNarrow-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65723"/>
    <w:rsid w:val="00080C5D"/>
    <w:rsid w:val="00180FA9"/>
    <w:rsid w:val="002077A6"/>
    <w:rsid w:val="003F7BDB"/>
    <w:rsid w:val="005A6D25"/>
    <w:rsid w:val="006B1B2C"/>
    <w:rsid w:val="006F2DAF"/>
    <w:rsid w:val="00770320"/>
    <w:rsid w:val="00865723"/>
    <w:rsid w:val="0095006D"/>
    <w:rsid w:val="0098495E"/>
    <w:rsid w:val="00E26BCD"/>
    <w:rsid w:val="00FA5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2D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cp:lastModifiedBy>
  <cp:revision>3</cp:revision>
  <dcterms:created xsi:type="dcterms:W3CDTF">2012-07-23T16:24:00Z</dcterms:created>
  <dcterms:modified xsi:type="dcterms:W3CDTF">2012-07-30T15:25:00Z</dcterms:modified>
</cp:coreProperties>
</file>